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66" w:rsidRPr="00E666DC" w:rsidRDefault="007F5B66" w:rsidP="007F5B66">
      <w:pPr>
        <w:spacing w:line="520" w:lineRule="exact"/>
        <w:ind w:rightChars="100" w:right="21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E666DC">
        <w:rPr>
          <w:rFonts w:ascii="Times New Roman" w:eastAsia="黑体" w:hAnsi="黑体" w:cs="Times New Roman"/>
          <w:sz w:val="30"/>
          <w:szCs w:val="30"/>
        </w:rPr>
        <w:t>附件</w:t>
      </w:r>
      <w:r w:rsidR="005C1737">
        <w:rPr>
          <w:rFonts w:ascii="Times New Roman" w:eastAsia="黑体" w:hAnsi="Times New Roman" w:cs="Times New Roman" w:hint="eastAsia"/>
          <w:sz w:val="30"/>
          <w:szCs w:val="30"/>
        </w:rPr>
        <w:t>3</w:t>
      </w:r>
    </w:p>
    <w:p w:rsidR="00113DC5" w:rsidRPr="007F5B66" w:rsidRDefault="00113DC5" w:rsidP="007F5B66">
      <w:pPr>
        <w:jc w:val="left"/>
        <w:rPr>
          <w:b/>
          <w:color w:val="000000" w:themeColor="text1"/>
        </w:rPr>
      </w:pPr>
    </w:p>
    <w:p w:rsidR="00BE68FB" w:rsidRPr="008829B6" w:rsidRDefault="005C1737" w:rsidP="008829B6">
      <w:pPr>
        <w:snapToGrid w:val="0"/>
        <w:spacing w:line="480" w:lineRule="exact"/>
        <w:jc w:val="center"/>
        <w:rPr>
          <w:rFonts w:ascii="方正小标宋简体" w:eastAsia="方正小标宋简体"/>
          <w:color w:val="000000"/>
          <w:spacing w:val="-24"/>
          <w:kern w:val="0"/>
          <w:sz w:val="44"/>
          <w:szCs w:val="44"/>
        </w:rPr>
      </w:pPr>
      <w:r w:rsidRPr="008829B6">
        <w:rPr>
          <w:rFonts w:ascii="方正小标宋简体" w:eastAsia="方正小标宋简体" w:hint="eastAsia"/>
          <w:color w:val="000000"/>
          <w:spacing w:val="-24"/>
          <w:kern w:val="0"/>
          <w:sz w:val="44"/>
          <w:szCs w:val="44"/>
        </w:rPr>
        <w:t>永康市</w:t>
      </w:r>
      <w:r w:rsidR="00BE68FB" w:rsidRPr="008829B6">
        <w:rPr>
          <w:rFonts w:ascii="方正小标宋简体" w:eastAsia="方正小标宋简体" w:hint="eastAsia"/>
          <w:color w:val="000000"/>
          <w:spacing w:val="-24"/>
          <w:kern w:val="0"/>
          <w:sz w:val="44"/>
          <w:szCs w:val="44"/>
        </w:rPr>
        <w:t>部分事业单位</w:t>
      </w:r>
      <w:r w:rsidR="008829B6" w:rsidRPr="008829B6">
        <w:rPr>
          <w:rFonts w:ascii="方正小标宋简体" w:eastAsia="方正小标宋简体" w:hint="eastAsia"/>
          <w:color w:val="000000"/>
          <w:spacing w:val="-24"/>
          <w:kern w:val="0"/>
          <w:sz w:val="44"/>
          <w:szCs w:val="44"/>
        </w:rPr>
        <w:t>公开</w:t>
      </w:r>
      <w:r w:rsidR="00BE68FB" w:rsidRPr="008829B6">
        <w:rPr>
          <w:rFonts w:ascii="方正小标宋简体" w:eastAsia="方正小标宋简体" w:hint="eastAsia"/>
          <w:color w:val="000000"/>
          <w:spacing w:val="-24"/>
          <w:kern w:val="0"/>
          <w:sz w:val="44"/>
          <w:szCs w:val="44"/>
        </w:rPr>
        <w:t>招聘考试疫情防控指引</w:t>
      </w:r>
    </w:p>
    <w:p w:rsidR="00113DC5" w:rsidRPr="00BE68FB" w:rsidRDefault="00113DC5">
      <w:pPr>
        <w:rPr>
          <w:color w:val="000000" w:themeColor="text1"/>
        </w:rPr>
      </w:pP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根据疫情防控</w:t>
      </w:r>
      <w:r w:rsidR="007D31FC">
        <w:rPr>
          <w:rFonts w:ascii="Times New Roman" w:eastAsia="仿宋" w:cs="Times New Roman" w:hint="eastAsia"/>
          <w:color w:val="000000" w:themeColor="text1"/>
          <w:sz w:val="32"/>
          <w:szCs w:val="32"/>
        </w:rPr>
        <w:t>有关</w:t>
      </w:r>
      <w:r w:rsidR="007D31FC">
        <w:rPr>
          <w:rFonts w:ascii="Times New Roman" w:eastAsia="仿宋" w:cs="Times New Roman"/>
          <w:color w:val="000000" w:themeColor="text1"/>
          <w:sz w:val="32"/>
          <w:szCs w:val="32"/>
        </w:rPr>
        <w:t>要求，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参加本次招聘考试的考生，均需严格遵循以下防疫指引，未来有新要求和规定的，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以</w:t>
      </w:r>
      <w:r w:rsidR="005C1737">
        <w:rPr>
          <w:rFonts w:ascii="Times New Roman" w:eastAsia="仿宋" w:cs="Times New Roman"/>
          <w:color w:val="000000" w:themeColor="text1"/>
          <w:sz w:val="32"/>
          <w:szCs w:val="32"/>
        </w:rPr>
        <w:t>永康市</w:t>
      </w:r>
      <w:r w:rsidR="004C68D6" w:rsidRPr="00BE2037">
        <w:rPr>
          <w:rFonts w:ascii="Times New Roman" w:eastAsia="仿宋" w:cs="Times New Roman"/>
          <w:color w:val="000000" w:themeColor="text1"/>
          <w:sz w:val="32"/>
          <w:szCs w:val="32"/>
        </w:rPr>
        <w:t>人力社保局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另行在</w:t>
      </w:r>
      <w:r w:rsidR="005C1737">
        <w:rPr>
          <w:rFonts w:ascii="Times New Roman" w:eastAsia="仿宋" w:cs="Times New Roman"/>
          <w:color w:val="000000" w:themeColor="text1"/>
          <w:sz w:val="32"/>
          <w:szCs w:val="32"/>
        </w:rPr>
        <w:t>永康市</w:t>
      </w:r>
      <w:r w:rsidR="004649E3">
        <w:rPr>
          <w:rFonts w:ascii="Times New Roman" w:eastAsia="仿宋" w:cs="Times New Roman" w:hint="eastAsia"/>
          <w:color w:val="000000" w:themeColor="text1"/>
          <w:sz w:val="32"/>
          <w:szCs w:val="32"/>
        </w:rPr>
        <w:t>人才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网上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即时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通知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为准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：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一、考生应在考前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14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天（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7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月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25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日前）申领浙江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健康码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（可通过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浙里办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”APP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或支付宝办理）。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二、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健康码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为绿码且健康状况正常，经现场测量体温正常的考生可参加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考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试。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三、以下情形考生经排除异常后可参加考试：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（一）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健康码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非绿码的考生，须提供考前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7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天内核酸检测阴性的证明材料方可参加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考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试。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（二）既往新冠肺炎确诊病例、无症状感染者及密切接触者，应当主动向</w:t>
      </w:r>
      <w:r w:rsidR="005C1737">
        <w:rPr>
          <w:rFonts w:ascii="Times New Roman" w:eastAsia="仿宋" w:cs="Times New Roman" w:hint="eastAsia"/>
          <w:color w:val="000000" w:themeColor="text1"/>
          <w:sz w:val="32"/>
          <w:szCs w:val="32"/>
        </w:rPr>
        <w:t>永康市</w:t>
      </w:r>
      <w:r w:rsidR="00B70AA8">
        <w:rPr>
          <w:rFonts w:ascii="Times New Roman" w:eastAsia="仿宋" w:cs="Times New Roman" w:hint="eastAsia"/>
          <w:color w:val="000000" w:themeColor="text1"/>
          <w:sz w:val="32"/>
          <w:szCs w:val="32"/>
        </w:rPr>
        <w:t>人力社保局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报告。除</w:t>
      </w:r>
      <w:bookmarkStart w:id="0" w:name="_GoBack"/>
      <w:bookmarkEnd w:id="0"/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提供考前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7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天内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次（间隔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24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小时以上）核酸检测阴性证明材料外，还须出具肺部影像学检查无异常的证明，方可参加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考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试。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（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三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）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健康码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为绿码但出现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发热（腋下</w:t>
      </w:r>
      <w:r w:rsidR="003C4266"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37.3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℃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以上）、干咳、乏力、咽痛、腹泻等任一症状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的考生，应当主动</w:t>
      </w:r>
      <w:r w:rsidR="00B70AA8">
        <w:rPr>
          <w:rFonts w:ascii="Times New Roman" w:eastAsia="仿宋" w:cs="Times New Roman" w:hint="eastAsia"/>
          <w:color w:val="000000" w:themeColor="text1"/>
          <w:sz w:val="32"/>
          <w:szCs w:val="32"/>
        </w:rPr>
        <w:t>到定点医院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检测排查，核酸检测阴性，可安排在单独的考场参加考试。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四、以下情形考生不得参加考试：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（一）仍在隔离治疗期的新冠肺炎确诊病例、疑似病例或无症状感染者，以及集中隔离期未满的密切接触者，不得参加考试。</w:t>
      </w:r>
    </w:p>
    <w:p w:rsidR="003C4266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（二）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考前</w:t>
      </w:r>
      <w:r w:rsidR="003C4266"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14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天内有国内疫情中、高风险地区或国（境）外旅居史的人员，不得参加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考</w:t>
      </w:r>
      <w:r w:rsidR="003C4266" w:rsidRPr="00BE2037">
        <w:rPr>
          <w:rFonts w:ascii="Times New Roman" w:eastAsia="仿宋" w:cs="Times New Roman"/>
          <w:color w:val="000000" w:themeColor="text1"/>
          <w:sz w:val="32"/>
          <w:szCs w:val="32"/>
        </w:rPr>
        <w:t>试。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lastRenderedPageBreak/>
        <w:t>（三）按照疫情防控要求需提供相关健康证明但无法提供的考生，不得参加考试。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五、</w:t>
      </w:r>
      <w:r w:rsidRPr="007D31FC">
        <w:rPr>
          <w:rFonts w:ascii="Times New Roman" w:eastAsia="仿宋" w:cs="Times New Roman"/>
          <w:color w:val="000000" w:themeColor="text1"/>
          <w:sz w:val="32"/>
          <w:szCs w:val="32"/>
        </w:rPr>
        <w:t>下载打印准考证时，考生应当如实申报考前</w:t>
      </w:r>
      <w:r w:rsidRPr="007D31F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14</w:t>
      </w:r>
      <w:r w:rsidRPr="007D31FC">
        <w:rPr>
          <w:rFonts w:ascii="Times New Roman" w:eastAsia="仿宋" w:cs="Times New Roman"/>
          <w:color w:val="000000" w:themeColor="text1"/>
          <w:sz w:val="32"/>
          <w:szCs w:val="32"/>
        </w:rPr>
        <w:t>天个人健康状态并填写承诺书，承诺已知悉告知事项、证明义务和防疫要求，自愿承担因不实承诺需承担的相关责任并接受处理。凡隐瞒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六、参加笔试的考生应自备一次性医用外科口罩。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健康码</w:t>
      </w:r>
      <w:r w:rsidRPr="00BE20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 w:rsidR="00113DC5" w:rsidRPr="00BE2037" w:rsidRDefault="00CD11BB" w:rsidP="00BE2037">
      <w:pPr>
        <w:spacing w:line="500" w:lineRule="exact"/>
        <w:ind w:firstLineChars="202" w:firstLine="646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BE2037">
        <w:rPr>
          <w:rFonts w:ascii="Times New Roman" w:eastAsia="仿宋" w:cs="Times New Roman"/>
          <w:color w:val="000000" w:themeColor="text1"/>
          <w:sz w:val="32"/>
          <w:szCs w:val="32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  <w:r w:rsidRPr="00E666DC">
        <w:rPr>
          <w:rFonts w:ascii="Times New Roman" w:eastAsia="仿宋" w:cs="Times New Roman"/>
          <w:color w:val="000000" w:themeColor="text1"/>
          <w:sz w:val="32"/>
          <w:szCs w:val="32"/>
        </w:rPr>
        <w:t>外省考生可依据自身情况提前来浙做好准备。</w:t>
      </w:r>
    </w:p>
    <w:sectPr w:rsidR="00113DC5" w:rsidRPr="00BE2037" w:rsidSect="007A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614" w:rsidRDefault="00A25614" w:rsidP="000D119E">
      <w:r>
        <w:separator/>
      </w:r>
    </w:p>
  </w:endnote>
  <w:endnote w:type="continuationSeparator" w:id="1">
    <w:p w:rsidR="00A25614" w:rsidRDefault="00A25614" w:rsidP="000D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614" w:rsidRDefault="00A25614" w:rsidP="000D119E">
      <w:r>
        <w:separator/>
      </w:r>
    </w:p>
  </w:footnote>
  <w:footnote w:type="continuationSeparator" w:id="1">
    <w:p w:rsidR="00A25614" w:rsidRDefault="00A25614" w:rsidP="000D1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156"/>
    <w:rsid w:val="0006624C"/>
    <w:rsid w:val="000B1BE7"/>
    <w:rsid w:val="000D119E"/>
    <w:rsid w:val="000D6A98"/>
    <w:rsid w:val="00113DC5"/>
    <w:rsid w:val="0014717C"/>
    <w:rsid w:val="0017332B"/>
    <w:rsid w:val="00240208"/>
    <w:rsid w:val="002E71F3"/>
    <w:rsid w:val="00345156"/>
    <w:rsid w:val="00363CAF"/>
    <w:rsid w:val="003C4266"/>
    <w:rsid w:val="004649E3"/>
    <w:rsid w:val="0047574E"/>
    <w:rsid w:val="004B7F24"/>
    <w:rsid w:val="004C68D6"/>
    <w:rsid w:val="00515B68"/>
    <w:rsid w:val="00561E6F"/>
    <w:rsid w:val="005C1737"/>
    <w:rsid w:val="006118DE"/>
    <w:rsid w:val="00681C14"/>
    <w:rsid w:val="006B04C7"/>
    <w:rsid w:val="006F6FFE"/>
    <w:rsid w:val="00725823"/>
    <w:rsid w:val="007A2C91"/>
    <w:rsid w:val="007A5274"/>
    <w:rsid w:val="007D31FC"/>
    <w:rsid w:val="007F5B66"/>
    <w:rsid w:val="007F7439"/>
    <w:rsid w:val="00850FA0"/>
    <w:rsid w:val="0086580A"/>
    <w:rsid w:val="008829B6"/>
    <w:rsid w:val="008C1E1C"/>
    <w:rsid w:val="008D2649"/>
    <w:rsid w:val="00940A8C"/>
    <w:rsid w:val="009A74EC"/>
    <w:rsid w:val="00A25614"/>
    <w:rsid w:val="00A62FAF"/>
    <w:rsid w:val="00B52A16"/>
    <w:rsid w:val="00B5754A"/>
    <w:rsid w:val="00B70AA8"/>
    <w:rsid w:val="00BA231A"/>
    <w:rsid w:val="00BD7275"/>
    <w:rsid w:val="00BE2037"/>
    <w:rsid w:val="00BE57B0"/>
    <w:rsid w:val="00BE68FB"/>
    <w:rsid w:val="00C25412"/>
    <w:rsid w:val="00C55A20"/>
    <w:rsid w:val="00C64686"/>
    <w:rsid w:val="00C82ACE"/>
    <w:rsid w:val="00CB05A2"/>
    <w:rsid w:val="00CD11BB"/>
    <w:rsid w:val="00D5454F"/>
    <w:rsid w:val="00D8437B"/>
    <w:rsid w:val="00D9649E"/>
    <w:rsid w:val="00DA4AC9"/>
    <w:rsid w:val="00DD33E3"/>
    <w:rsid w:val="00E209E0"/>
    <w:rsid w:val="00E50D92"/>
    <w:rsid w:val="00E51E87"/>
    <w:rsid w:val="00E60D2C"/>
    <w:rsid w:val="00E666DC"/>
    <w:rsid w:val="62B3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5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A5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A527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52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8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8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8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8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C3B438-51B7-4E70-8D77-7ECCDCE4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匿名用户</cp:lastModifiedBy>
  <cp:revision>16</cp:revision>
  <cp:lastPrinted>2020-07-06T06:39:00Z</cp:lastPrinted>
  <dcterms:created xsi:type="dcterms:W3CDTF">2020-07-03T07:21:00Z</dcterms:created>
  <dcterms:modified xsi:type="dcterms:W3CDTF">2020-07-09T06:01:00Z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