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righ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考生配合考试防疫须知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考生应当服从和配合疫情防控要求和笔试现场的组织工作。外省考生可依据自身情况提前来浙做好准备。“健康码”为绿码但出现相关症状的考生，应当主动到定点医院检测排查。考前个人生活起居和乘坐交通工具，应注意防疫措施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一、符合以下情形的，可参加笔试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（一）“健康码”为绿码且健康状况正常，经现场测量体温正常（37.3℃以下）的，可参加笔试。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（二）“健康码”为绿码的考生，但在考前14天内出现相关症状，应及时向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eastAsia="zh-CN"/>
        </w:rPr>
        <w:t>龙泉市人力资源和社会保障局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报告。距考试时间8-14天的，可视情采取居家观测或到定点医院检测排查；距考试时间1-7天的，应早到定点医院检测排查，经检测排查无异常方可参加考试。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hint="eastAsia"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“健康码”非绿码的考生、考前14天内有国内疫情中高风险地区但无相关症状的考生，或国（境）外旅居史经14天集中隔离及7天居家健康监测的考生，须提供考前3天内核酸检测阴性的证明材料，方可参加笔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四）“健康码”非绿码的考生，以及考前14天内有国内疫情中高风险地区或国（境）外旅居史且有相关症状的考生，须在我省定点医院进行诊治，并提供考前7天内2次（间隔24小时以上）核酸检测阴性证明材料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（五）考生为既往新冠肺炎确诊病例、无症状感染者及密切接触者，应当主动向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eastAsia="zh-CN"/>
        </w:rPr>
        <w:t>龙泉市人力资源和社会保障局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报告。除提供考前7天内核酸检测阴性证明材料外，还须出具肺部影像学检查无异常的证明，方可参加笔试。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二、有以下情形的，将影响参加笔试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（一）按以上规定须提供相关证明材料但无法提供的，不得参加笔试。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（二）仍在隔离治疗期的新冠肺炎确诊病例、疑似病例或无症状感染者，以及集中隔离期未满的密切接触者，不得参加笔试。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（三）入场检测时“健康码”为绿码但体温37.3℃以上，或考试中发现相关症状的，经现场医务人员检测排查，视隔离或就诊的不同处置，确定禁止考试、隔离考试，或是终止考试。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三、做好个人相关准备工作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（一）申领健康码。考生须在笔试前14天（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10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日前）申领浙江“健康码”。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1.已注册“浙里办”APP或支付宝账号的用户，按照提示填写健康信息并作出承诺后，即可领取浙江健康码。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如有疑问，可拨打咨询电话：区号+12345。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健康状况申报和诚信承诺。考生打印准考证时，应进行前14天内个人健康状况信息申报并填写承诺书。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自负责任。在打印准考证后至开考前，如果有旅居史、接触史、相关症状出现等变化的，须于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24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日前登录系统进行个人健康状况信息更新申报。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（三）自备一次性医用外科口罩。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（四）提前做好出行安排。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1.考生应提前了解考点（学校）入口位置和前往线路（因防疫管理，考生无法进入考点熟悉考场）。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2.考虑到防疫检测要求，请考生提前安排出行时间，在开考1小时前到达考点，检测进入待考区；在开考30分钟前到达考场，验证入场。逾期到场，耽误考试时间的，责任自负。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（五）在考点门口入场时，提前戴好口罩，打开手机上的“健康码”。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四、有关要求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考生应按规定或监考人员的要求佩戴口罩，如有不戴后果自负。一是通过考点入口时、考试期间上厕所时应戴口罩。二是考试期间普通考场考生可自主决定戴口罩。三是在考试期间出现相关症状或在特殊考场考试的，须戴口罩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要服从现场防疫检测和考务管理。从规定通道，自觉配合完成检测流程后进入考点。进考点后在规定区内活动，考后及时离开。如有相应症状或经检测发现有异常情况的，要按规定服从“不得参加考试”、“安排到特殊考场考试”或“就诊”等相关处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7217"/>
    <w:rsid w:val="001E1335"/>
    <w:rsid w:val="00377217"/>
    <w:rsid w:val="006E247C"/>
    <w:rsid w:val="009F2EEF"/>
    <w:rsid w:val="00AC266C"/>
    <w:rsid w:val="00FA4A04"/>
    <w:rsid w:val="0E5A55C4"/>
    <w:rsid w:val="38B82B17"/>
    <w:rsid w:val="51225BC3"/>
    <w:rsid w:val="58557FFF"/>
    <w:rsid w:val="6AE91915"/>
    <w:rsid w:val="7A4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1517</Characters>
  <Lines>12</Lines>
  <Paragraphs>3</Paragraphs>
  <TotalTime>16</TotalTime>
  <ScaleCrop>false</ScaleCrop>
  <LinksUpToDate>false</LinksUpToDate>
  <CharactersWithSpaces>1779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2020-09-09T03:50:00Z</dcterms:created>
  <dc:creator>User</dc:creator>
  <cp:lastModifiedBy>Administrator</cp:lastModifiedBy>
  <cp:lastPrinted>2020-09-11T00:43:00Z</cp:lastPrinted>
  <dcterms:modified xsi:type="dcterms:W3CDTF">2021-03-30T08:33:47Z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4373F1D8BEF34091BFA6A08AFBFE98AE</vt:lpwstr>
  </property>
</Properties>
</file>