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hint="default" w:ascii="仿宋_GB2312" w:hAnsi="黑体" w:eastAsia="仿宋_GB2312"/>
          <w:spacing w:val="-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黑体" w:eastAsia="仿宋_GB2312"/>
          <w:spacing w:val="-6"/>
          <w:sz w:val="28"/>
          <w:szCs w:val="28"/>
          <w:shd w:val="clear" w:color="auto" w:fill="FFFFFF"/>
        </w:rPr>
        <w:t>附件</w:t>
      </w:r>
      <w:r>
        <w:rPr>
          <w:rFonts w:hint="eastAsia" w:ascii="仿宋_GB2312" w:hAnsi="黑体" w:eastAsia="仿宋_GB2312"/>
          <w:spacing w:val="-6"/>
          <w:sz w:val="28"/>
          <w:szCs w:val="28"/>
          <w:shd w:val="clear" w:color="auto" w:fill="FFFFFF"/>
          <w:lang w:val="en-US" w:eastAsia="zh-CN"/>
        </w:rPr>
        <w:t>3:</w:t>
      </w:r>
    </w:p>
    <w:p>
      <w:pPr>
        <w:ind w:firstLine="1320" w:firstLineChars="300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事业单位招聘考试疫情防控指引</w:t>
      </w:r>
    </w:p>
    <w:p>
      <w:pPr>
        <w:ind w:firstLine="1320" w:firstLineChars="300"/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根据浙江省新冠肺炎疫情防控现行工作要求，凡参加本次招聘考试的考生，均需严格遵循以下防疫指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引，未来有新要求和规定的，以在“中国淳安千岛湖”政府门户网上即时通知为准：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一、考生应在考试前14天申领浙江（杭州）“健康码”（可通过“浙里办”APP或支付宝办理）。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二、以下情形考生可参加考试：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1.浙江“健康码”为绿码，现场测温37.3℃以下的（允许间隔2-3分钟再予测温一次）可在普通考场参加考试。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浙江“健康码”为绿码，但出现发热（37.3℃及以上）等症状的考生，应受控转移（有症状者及陪同人员均戴口罩，保持1米以上距离，避免经过人员密集区域）至临时隔离室进行排查，无流行病学史的考生可安排进特殊考场考试，有流行病学史的考生就近转送至定点医疗机构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3.考前有高风险地区旅居史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以及浙江“健康码”为非绿码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但无相关症状，能提供第21天核酸检测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阴性证明材料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入特殊考场参加考试；考前有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风险地区旅居史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以及浙江“健康码”为非绿码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但无相关症状，能提供第14天核酸检测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阴性证明材料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入特殊考场参加考试；如出现相关症状，须在定点医院进行诊治，并提供７天内２次（间隔24小时以上）核酸检测阴性证明材料，方可安排进入特殊考场参加考试。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4.既往新冠肺炎确诊病例、无症状感染者及其密切接触者，应当主动向招聘单位报告，应提供７天内１次核酸检测阴性证明方可安排进入特殊考场参加考试。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在特殊考场考试的考生须全程佩戴口罩，由现场工作人员带至特殊考场，并在考后由招聘单位负责后续的疫情追踪检查或查明情况。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三、以下情形考生不得参加考试：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1.仍在隔离治疗期的新冠肺炎确诊病例、疑似病例或无症状感染者，集中隔离期未满的密切接触者以及医学观察期未满的人员，不得参加考试。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2.考前21天内有国（境）外旅居史的人员，考前21天内有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高风险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旅居史的人员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天内有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中风险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旅居史的人员不得参加考试。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3.按照疫情防控要求需提供相关健康证明但无法提供的考生，不得参加考试。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4.拒不出示健康码、拒不配合测温的。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参加考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 w:firstLineChars="202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考点做好准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C88"/>
    <w:rsid w:val="00177DE8"/>
    <w:rsid w:val="00245E7E"/>
    <w:rsid w:val="0050422E"/>
    <w:rsid w:val="00571636"/>
    <w:rsid w:val="00703216"/>
    <w:rsid w:val="007155AC"/>
    <w:rsid w:val="008C1891"/>
    <w:rsid w:val="009613B8"/>
    <w:rsid w:val="00B33F7A"/>
    <w:rsid w:val="00D82680"/>
    <w:rsid w:val="00EB3C88"/>
    <w:rsid w:val="00EC6CBA"/>
    <w:rsid w:val="00F86C02"/>
    <w:rsid w:val="012746D8"/>
    <w:rsid w:val="1A405F03"/>
    <w:rsid w:val="2B733269"/>
    <w:rsid w:val="35584DBD"/>
    <w:rsid w:val="38B80520"/>
    <w:rsid w:val="62472872"/>
    <w:rsid w:val="641F201A"/>
    <w:rsid w:val="69E32F70"/>
    <w:rsid w:val="72EA7F93"/>
    <w:rsid w:val="79093FD6"/>
    <w:rsid w:val="7B7350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992</Characters>
  <Lines>8</Lines>
  <Paragraphs>2</Paragraphs>
  <TotalTime>11</TotalTime>
  <ScaleCrop>false</ScaleCrop>
  <LinksUpToDate>false</LinksUpToDate>
  <CharactersWithSpaces>1163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2020-09-26T03:41:00Z</dcterms:created>
  <dc:creator>lenovo</dc:creator>
  <cp:lastModifiedBy>阿法</cp:lastModifiedBy>
  <cp:lastPrinted>2021-04-13T06:38:00Z</cp:lastPrinted>
  <dcterms:modified xsi:type="dcterms:W3CDTF">2021-04-13T06:53:04Z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66A374C907484ED48A93A3C4167EE0A6</vt:lpwstr>
  </property>
</Properties>
</file>